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D66C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D66C88" w:rsidRPr="00D66C88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Туапсинского городского поселения Туапсинского района за 202</w:t>
      </w:r>
      <w:r w:rsidR="006B4E56">
        <w:rPr>
          <w:rFonts w:ascii="Times New Roman" w:hAnsi="Times New Roman" w:cs="Times New Roman"/>
          <w:b/>
          <w:sz w:val="28"/>
          <w:szCs w:val="28"/>
        </w:rPr>
        <w:t>3</w:t>
      </w:r>
      <w:r w:rsidR="00D66C88" w:rsidRPr="00D66C8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Представленный Совету Туапсинского городского поселения проект решения Туапсинского городского поселения «Об утверждении годового отчета об исполнении бюджета Туапсинского городского поселения Туапсинского района за 2023 год» подготовлен в соответствии с требованиями Бюджетного кодекса Российской Федерации и Положением «О бюджетном процессе Туапсинского городского поселения».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Проект решения Туапсинского городского поселения «Об утверждении годового отчета об исполнении бюджета Туапсинского городского поселения Туапсинского района за 2023 год» представлен в Контрольно-счетную палату муниципального образования Туапсинский район в соответствии с п.12 ст.29 Положения о бюджетном процессе Туапсинского городского поселения Туапсинского района, утвержденного решением Совета Туапсинского  городского поселения 17 декабря 2013 года № 20.3.</w:t>
      </w:r>
      <w:proofErr w:type="gramEnd"/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За 2023 год бюджет Туапсинского городского поселения фактически исполнен по доходам в сумме 638 606,1 тыс. рублей или на 96,3%. от утвержденных решением бюджетных назначений; по расходам – 665 444,9 тыс. рублей или 75,6 % от утвержденных решением бюджетных назначений. 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Первоначально решением о бюджете планировался дефицит бюджета в размере 21 421,8 тыс. рублей. Окончательным решением о бюджете запланирован дефицит бюджета в размере 216 719,4 </w:t>
      </w:r>
      <w:proofErr w:type="spellStart"/>
      <w:r w:rsidRPr="006B4E5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B4E5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. Фактически сложился дефицит в размере 26 838,8 </w:t>
      </w:r>
      <w:proofErr w:type="spellStart"/>
      <w:r w:rsidRPr="006B4E5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B4E5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Собственные доходы бюджета (налоговые и неналоговые) в 2023 году фактически исполнены в сумме 544 077,7 тыс. рублей или 114,1 % к уточненному плану 2023 года (476 835,0 </w:t>
      </w:r>
      <w:proofErr w:type="spellStart"/>
      <w:r w:rsidRPr="006B4E5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B4E5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B4E5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Безвозмездные поступления в 2023 году утверждены в сумме 332 408,5 тыс. рублей, исполнение составило 279 438,8 тыс. рублей или 98,2%.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Общая сумма расходов бюджета Туапсинского городского поселения в 2023 году в сравнении с 2022 годом (800 782,4  тыс. рублей) уменьшилась на  135 337,5 тыс. рублей или на 16,9 %.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Расходная часть бюджета Туапсинского городского поселения сформирована на основе 14 муниципальных программ.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Объем финансирования муниципальных программ на 2023 год составил 807 510,5тыс. рублей. Кассовые расходы составили 610 102,2 тыс. рублей или 75,6% к уточненным годовым назначениям. 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Контрольно-счетная палата обращает внимание, что представленная администрацией Туапсинского городского поселения информация по результатам оценки эффективности реализации муниципальных программ 2023 году свидетельствует о формальном подходе и низком качестве подготовки указанного документа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Первоначально Решением о бюджете на 2023 год объём бюджетных ассигнований дорожного фонда утверждён в сумме 20 490,0 тыс.</w:t>
      </w:r>
      <w:bookmarkStart w:id="0" w:name="_GoBack"/>
      <w:bookmarkEnd w:id="0"/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рублей. Уточнённый объём плановых назначений дорожного фонда на 2023 год составил 154 899,6 </w:t>
      </w:r>
      <w:proofErr w:type="spellStart"/>
      <w:r w:rsidRPr="006B4E5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B4E5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Фактическое кассовое исполнение дорожного фонда составило 55 919,9 </w:t>
      </w:r>
      <w:proofErr w:type="spellStart"/>
      <w:r w:rsidRPr="006B4E5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6B4E5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6B4E5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6B4E56">
        <w:rPr>
          <w:rFonts w:ascii="Times New Roman" w:eastAsia="Calibri" w:hAnsi="Times New Roman" w:cs="Times New Roman"/>
          <w:sz w:val="28"/>
          <w:szCs w:val="28"/>
        </w:rPr>
        <w:t xml:space="preserve"> или 36,1%. На 01.01.2024 года остаток средств Фонда, фактически поступивших и не использованных в 2023 году, составил 98 979,7 тыс. рублей. </w:t>
      </w:r>
    </w:p>
    <w:p w:rsidR="006B4E56" w:rsidRPr="006B4E56" w:rsidRDefault="006B4E56" w:rsidP="006B4E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4E56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об исполнении бюджета Туапсинского городского поселения Туапсинского района за 2023 год.</w:t>
      </w:r>
    </w:p>
    <w:p w:rsidR="00533F7E" w:rsidRPr="00533F7E" w:rsidRDefault="00533F7E" w:rsidP="00B03E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D66C88">
        <w:rPr>
          <w:rFonts w:ascii="Times New Roman" w:eastAsia="Calibri" w:hAnsi="Times New Roman" w:cs="Times New Roman"/>
          <w:sz w:val="28"/>
          <w:szCs w:val="28"/>
        </w:rPr>
        <w:t>Туапсинского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D66C88">
        <w:rPr>
          <w:rFonts w:ascii="Times New Roman" w:eastAsia="Calibri" w:hAnsi="Times New Roman" w:cs="Times New Roman"/>
          <w:sz w:val="28"/>
          <w:szCs w:val="28"/>
        </w:rPr>
        <w:t>Туапсинского городского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поселения Туапсинского района.</w:t>
      </w:r>
    </w:p>
    <w:p w:rsidR="007E31FA" w:rsidRPr="001A7AC8" w:rsidRDefault="007E31FA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30</cp:revision>
  <dcterms:created xsi:type="dcterms:W3CDTF">2017-05-18T06:30:00Z</dcterms:created>
  <dcterms:modified xsi:type="dcterms:W3CDTF">2024-05-31T08:23:00Z</dcterms:modified>
</cp:coreProperties>
</file>